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795C8C" w:rsidRDefault="00795C8C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795C8C" w:rsidRDefault="00795C8C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795C8C" w:rsidRDefault="00795C8C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9957C3" w:rsidRDefault="009957C3" w:rsidP="00655751">
      <w:pPr>
        <w:jc w:val="center"/>
        <w:rPr>
          <w:rFonts w:ascii="Arial" w:hAnsi="Arial" w:cs="Arial"/>
          <w:b/>
          <w:sz w:val="56"/>
          <w:szCs w:val="56"/>
        </w:rPr>
      </w:pPr>
      <w:r>
        <w:rPr>
          <w:rFonts w:ascii="Arial" w:hAnsi="Arial" w:cs="Arial"/>
          <w:b/>
          <w:sz w:val="56"/>
          <w:szCs w:val="56"/>
        </w:rPr>
        <w:t xml:space="preserve">ПОЛОЖЕНИЕ О </w:t>
      </w:r>
      <w:r w:rsidR="00F168B7">
        <w:rPr>
          <w:rFonts w:ascii="Arial" w:hAnsi="Arial" w:cs="Arial"/>
          <w:b/>
          <w:sz w:val="56"/>
          <w:szCs w:val="56"/>
        </w:rPr>
        <w:t>НАГРАДАХ</w:t>
      </w:r>
    </w:p>
    <w:p w:rsidR="00655751" w:rsidRPr="00655751" w:rsidRDefault="009957C3" w:rsidP="00655751">
      <w:pPr>
        <w:jc w:val="center"/>
        <w:rPr>
          <w:rFonts w:ascii="Arial" w:hAnsi="Arial" w:cs="Arial"/>
          <w:b/>
          <w:sz w:val="56"/>
          <w:szCs w:val="56"/>
        </w:rPr>
      </w:pPr>
      <w:r w:rsidRPr="009957C3">
        <w:rPr>
          <w:rFonts w:ascii="Arial" w:hAnsi="Arial" w:cs="Arial"/>
          <w:b/>
          <w:sz w:val="56"/>
          <w:szCs w:val="56"/>
        </w:rPr>
        <w:t>ОБЩЕСТВЕННОЙ ПАЛАТЫ ТЮМЕНСКОЙ ОБЛАСТИ</w:t>
      </w: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826B20" w:rsidP="00655751">
      <w:pPr>
        <w:jc w:val="center"/>
        <w:rPr>
          <w:rFonts w:ascii="Arial" w:hAnsi="Arial" w:cs="Arial"/>
          <w:b/>
          <w:sz w:val="28"/>
          <w:szCs w:val="28"/>
        </w:rPr>
      </w:pPr>
      <w:r w:rsidRPr="00655751">
        <w:rPr>
          <w:rFonts w:ascii="Arial" w:hAnsi="Arial" w:cs="Arial"/>
          <w:b/>
          <w:sz w:val="28"/>
          <w:szCs w:val="28"/>
        </w:rPr>
        <w:t>г.</w:t>
      </w:r>
      <w:r w:rsidR="00655751" w:rsidRPr="00655751">
        <w:rPr>
          <w:rFonts w:ascii="Arial" w:hAnsi="Arial" w:cs="Arial"/>
          <w:b/>
          <w:sz w:val="28"/>
          <w:szCs w:val="28"/>
        </w:rPr>
        <w:t xml:space="preserve"> </w:t>
      </w:r>
      <w:r w:rsidRPr="00655751">
        <w:rPr>
          <w:rFonts w:ascii="Arial" w:hAnsi="Arial" w:cs="Arial"/>
          <w:b/>
          <w:sz w:val="28"/>
          <w:szCs w:val="28"/>
        </w:rPr>
        <w:t>Тюмень</w:t>
      </w:r>
      <w:r w:rsidR="00B8278E">
        <w:rPr>
          <w:rFonts w:ascii="Arial" w:hAnsi="Arial" w:cs="Arial"/>
          <w:b/>
          <w:sz w:val="28"/>
          <w:szCs w:val="28"/>
        </w:rPr>
        <w:t>,</w:t>
      </w:r>
      <w:r w:rsidRPr="00655751">
        <w:rPr>
          <w:rFonts w:ascii="Arial" w:hAnsi="Arial" w:cs="Arial"/>
          <w:b/>
          <w:sz w:val="28"/>
          <w:szCs w:val="28"/>
        </w:rPr>
        <w:t xml:space="preserve"> 2017</w:t>
      </w:r>
      <w:bookmarkStart w:id="0" w:name="bookmark0"/>
      <w:r w:rsidR="00B8278E">
        <w:rPr>
          <w:rFonts w:ascii="Arial" w:hAnsi="Arial" w:cs="Arial"/>
          <w:b/>
          <w:sz w:val="28"/>
          <w:szCs w:val="28"/>
        </w:rPr>
        <w:t xml:space="preserve"> г.</w:t>
      </w:r>
      <w:r w:rsidR="00655751">
        <w:rPr>
          <w:rFonts w:ascii="Arial" w:hAnsi="Arial" w:cs="Arial"/>
          <w:b/>
          <w:sz w:val="28"/>
          <w:szCs w:val="28"/>
        </w:rPr>
        <w:br w:type="page"/>
      </w:r>
    </w:p>
    <w:bookmarkEnd w:id="0"/>
    <w:p w:rsidR="00F168B7" w:rsidRPr="00D51587" w:rsidRDefault="00F168B7" w:rsidP="00637B92">
      <w:pPr>
        <w:jc w:val="center"/>
        <w:rPr>
          <w:rFonts w:ascii="Arial" w:hAnsi="Arial" w:cs="Arial"/>
          <w:b/>
          <w:sz w:val="28"/>
          <w:szCs w:val="28"/>
        </w:rPr>
      </w:pPr>
      <w:r w:rsidRPr="00D51587">
        <w:rPr>
          <w:rFonts w:ascii="Arial" w:hAnsi="Arial" w:cs="Arial"/>
          <w:b/>
          <w:sz w:val="28"/>
          <w:szCs w:val="28"/>
        </w:rPr>
        <w:lastRenderedPageBreak/>
        <w:t>Глава 1. Общие положения</w:t>
      </w:r>
    </w:p>
    <w:p w:rsidR="00637B92" w:rsidRPr="00D51587" w:rsidRDefault="00637B92" w:rsidP="00637B92">
      <w:pPr>
        <w:jc w:val="center"/>
        <w:rPr>
          <w:rFonts w:ascii="Arial" w:hAnsi="Arial" w:cs="Arial"/>
          <w:b/>
          <w:sz w:val="28"/>
          <w:szCs w:val="28"/>
        </w:rPr>
      </w:pPr>
    </w:p>
    <w:p w:rsidR="00F168B7" w:rsidRPr="00D51587" w:rsidRDefault="00F168B7" w:rsidP="00AF58DA">
      <w:pPr>
        <w:pStyle w:val="ab"/>
        <w:ind w:left="0"/>
        <w:jc w:val="center"/>
        <w:rPr>
          <w:rFonts w:ascii="Arial" w:hAnsi="Arial" w:cs="Arial"/>
          <w:b/>
          <w:sz w:val="28"/>
          <w:szCs w:val="28"/>
        </w:rPr>
      </w:pPr>
      <w:bookmarkStart w:id="1" w:name="bookmark4"/>
      <w:r w:rsidRPr="00D51587">
        <w:rPr>
          <w:rFonts w:ascii="Arial" w:hAnsi="Arial" w:cs="Arial"/>
          <w:b/>
          <w:sz w:val="28"/>
          <w:szCs w:val="28"/>
        </w:rPr>
        <w:t>Статья 1. Предмет регулирования настоящего Положения</w:t>
      </w:r>
      <w:bookmarkEnd w:id="1"/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1.1 </w:t>
      </w:r>
      <w:r w:rsidR="00F168B7" w:rsidRPr="004C0F4A">
        <w:rPr>
          <w:rFonts w:ascii="Arial" w:hAnsi="Arial" w:cs="Arial"/>
          <w:sz w:val="28"/>
          <w:szCs w:val="28"/>
        </w:rPr>
        <w:t xml:space="preserve">Настоящее Положение устанавливает систему наград Общественной палаты Тюменской области (далее </w:t>
      </w:r>
      <w:r w:rsidR="00D51587" w:rsidRPr="004C0F4A">
        <w:rPr>
          <w:rFonts w:ascii="Arial" w:hAnsi="Arial" w:cs="Arial"/>
          <w:sz w:val="28"/>
          <w:szCs w:val="28"/>
        </w:rPr>
        <w:t xml:space="preserve">– </w:t>
      </w:r>
      <w:r w:rsidR="00F168B7" w:rsidRPr="004C0F4A">
        <w:rPr>
          <w:rFonts w:ascii="Arial" w:hAnsi="Arial" w:cs="Arial"/>
          <w:sz w:val="28"/>
          <w:szCs w:val="28"/>
        </w:rPr>
        <w:t xml:space="preserve">Палата), полномочия органов Палаты в сфере наград, а также порядок </w:t>
      </w:r>
      <w:bookmarkStart w:id="2" w:name="_GoBack"/>
      <w:bookmarkEnd w:id="2"/>
      <w:r w:rsidR="00F168B7" w:rsidRPr="004C0F4A">
        <w:rPr>
          <w:rFonts w:ascii="Arial" w:hAnsi="Arial" w:cs="Arial"/>
          <w:sz w:val="28"/>
          <w:szCs w:val="28"/>
        </w:rPr>
        <w:t>награждения.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1.2 </w:t>
      </w:r>
      <w:r w:rsidR="00F168B7" w:rsidRPr="004C0F4A">
        <w:rPr>
          <w:rFonts w:ascii="Arial" w:hAnsi="Arial" w:cs="Arial"/>
          <w:sz w:val="28"/>
          <w:szCs w:val="28"/>
        </w:rPr>
        <w:t>Настоящее Положение, а также внесение изменений и дополнений в него утверждается решением Совета Палаты.</w:t>
      </w:r>
    </w:p>
    <w:p w:rsidR="00637B92" w:rsidRPr="00D51587" w:rsidRDefault="00637B92" w:rsidP="00637B92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168B7" w:rsidRPr="00D51587" w:rsidRDefault="00AF58DA" w:rsidP="00AF58DA">
      <w:pPr>
        <w:pStyle w:val="ab"/>
        <w:ind w:left="0"/>
        <w:jc w:val="center"/>
        <w:rPr>
          <w:rFonts w:ascii="Arial" w:hAnsi="Arial" w:cs="Arial"/>
          <w:b/>
          <w:sz w:val="28"/>
          <w:szCs w:val="28"/>
        </w:rPr>
      </w:pPr>
      <w:r w:rsidRPr="00D51587">
        <w:rPr>
          <w:rFonts w:ascii="Arial" w:hAnsi="Arial" w:cs="Arial"/>
          <w:b/>
          <w:sz w:val="28"/>
          <w:szCs w:val="28"/>
        </w:rPr>
        <w:t>Статья 2. Понятие наград</w:t>
      </w:r>
      <w:r w:rsidR="004C0F4A">
        <w:rPr>
          <w:rFonts w:ascii="Arial" w:hAnsi="Arial" w:cs="Arial"/>
          <w:b/>
          <w:sz w:val="28"/>
          <w:szCs w:val="28"/>
        </w:rPr>
        <w:t xml:space="preserve"> </w:t>
      </w:r>
      <w:r w:rsidR="00F168B7" w:rsidRPr="00D51587">
        <w:rPr>
          <w:rFonts w:ascii="Arial" w:hAnsi="Arial" w:cs="Arial"/>
          <w:b/>
          <w:sz w:val="28"/>
          <w:szCs w:val="28"/>
        </w:rPr>
        <w:t>Общественной палаты Тюменской области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2.1 </w:t>
      </w:r>
      <w:r w:rsidR="00F168B7" w:rsidRPr="004C0F4A">
        <w:rPr>
          <w:rFonts w:ascii="Arial" w:hAnsi="Arial" w:cs="Arial"/>
          <w:sz w:val="28"/>
          <w:szCs w:val="28"/>
        </w:rPr>
        <w:t>Учреждение наград Общественной палаты Тюменской области способствует повышению эффективности деятельности Общественной палаты по развитию деятельности граждан, формированию активной гражданской позиции населения Тюменской области, поддержке гражданских инициатив, привлечению граждан и общественных объединений к реализации государственной политики.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2.2 </w:t>
      </w:r>
      <w:r w:rsidR="00F168B7" w:rsidRPr="004C0F4A">
        <w:rPr>
          <w:rFonts w:ascii="Arial" w:hAnsi="Arial" w:cs="Arial"/>
          <w:sz w:val="28"/>
          <w:szCs w:val="28"/>
        </w:rPr>
        <w:t>Наградами могут быть удостоены организации, в том числе общественные объединения, муниципальные образования, граждане Российской Федерации, проживающие в Тюменской области, в особых случаях иные лица и организации, внесшие весомый вклад в развитие области, либо взаимодействующие с Палатой.</w:t>
      </w:r>
    </w:p>
    <w:p w:rsidR="00AF58DA" w:rsidRPr="00D51587" w:rsidRDefault="00AF58DA" w:rsidP="00AF58DA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168B7" w:rsidRPr="00D51587" w:rsidRDefault="00AF58DA" w:rsidP="00AF58DA">
      <w:pPr>
        <w:pStyle w:val="ab"/>
        <w:ind w:left="0"/>
        <w:jc w:val="center"/>
        <w:rPr>
          <w:rFonts w:ascii="Arial" w:hAnsi="Arial" w:cs="Arial"/>
          <w:b/>
          <w:sz w:val="28"/>
          <w:szCs w:val="28"/>
        </w:rPr>
      </w:pPr>
      <w:r w:rsidRPr="00D51587">
        <w:rPr>
          <w:rFonts w:ascii="Arial" w:hAnsi="Arial" w:cs="Arial"/>
          <w:b/>
          <w:sz w:val="28"/>
          <w:szCs w:val="28"/>
        </w:rPr>
        <w:t>Статья 3. Виды наград</w:t>
      </w:r>
      <w:r w:rsidR="004C0F4A">
        <w:rPr>
          <w:rFonts w:ascii="Arial" w:hAnsi="Arial" w:cs="Arial"/>
          <w:b/>
          <w:sz w:val="28"/>
          <w:szCs w:val="28"/>
        </w:rPr>
        <w:t xml:space="preserve"> </w:t>
      </w:r>
      <w:r w:rsidR="00F168B7" w:rsidRPr="00D51587">
        <w:rPr>
          <w:rFonts w:ascii="Arial" w:hAnsi="Arial" w:cs="Arial"/>
          <w:b/>
          <w:sz w:val="28"/>
          <w:szCs w:val="28"/>
        </w:rPr>
        <w:t>Общественной палаты Тюменской области</w:t>
      </w:r>
    </w:p>
    <w:p w:rsidR="00F168B7" w:rsidRPr="00D51587" w:rsidRDefault="00F168B7" w:rsidP="00AF58D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51587">
        <w:rPr>
          <w:rFonts w:ascii="Arial" w:hAnsi="Arial" w:cs="Arial"/>
          <w:sz w:val="28"/>
          <w:szCs w:val="28"/>
        </w:rPr>
        <w:t>Устанавливаются следующие формы наград: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– </w:t>
      </w:r>
      <w:r w:rsidR="00F168B7" w:rsidRPr="004C0F4A">
        <w:rPr>
          <w:rFonts w:ascii="Arial" w:hAnsi="Arial" w:cs="Arial"/>
          <w:sz w:val="28"/>
          <w:szCs w:val="28"/>
        </w:rPr>
        <w:t>Почетная грамота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– </w:t>
      </w:r>
      <w:r w:rsidR="00F168B7" w:rsidRPr="004C0F4A">
        <w:rPr>
          <w:rFonts w:ascii="Arial" w:hAnsi="Arial" w:cs="Arial"/>
          <w:sz w:val="28"/>
          <w:szCs w:val="28"/>
        </w:rPr>
        <w:t>Благодарственное письмо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– </w:t>
      </w:r>
      <w:r w:rsidR="00F168B7" w:rsidRPr="004C0F4A">
        <w:rPr>
          <w:rFonts w:ascii="Arial" w:hAnsi="Arial" w:cs="Arial"/>
          <w:sz w:val="28"/>
          <w:szCs w:val="28"/>
        </w:rPr>
        <w:t>Диплом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– </w:t>
      </w:r>
      <w:r w:rsidR="00F168B7" w:rsidRPr="004C0F4A">
        <w:rPr>
          <w:rFonts w:ascii="Arial" w:hAnsi="Arial" w:cs="Arial"/>
          <w:sz w:val="28"/>
          <w:szCs w:val="28"/>
        </w:rPr>
        <w:t>Поч</w:t>
      </w:r>
      <w:r w:rsidRPr="004C0F4A">
        <w:rPr>
          <w:rFonts w:ascii="Arial" w:hAnsi="Arial" w:cs="Arial"/>
          <w:sz w:val="28"/>
          <w:szCs w:val="28"/>
        </w:rPr>
        <w:t>е</w:t>
      </w:r>
      <w:r w:rsidR="00F168B7" w:rsidRPr="004C0F4A">
        <w:rPr>
          <w:rFonts w:ascii="Arial" w:hAnsi="Arial" w:cs="Arial"/>
          <w:sz w:val="28"/>
          <w:szCs w:val="28"/>
        </w:rPr>
        <w:t>тное звание «Лидер гражданских инициатив»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– </w:t>
      </w:r>
      <w:r w:rsidR="00F168B7" w:rsidRPr="004C0F4A">
        <w:rPr>
          <w:rFonts w:ascii="Arial" w:hAnsi="Arial" w:cs="Arial"/>
          <w:sz w:val="28"/>
          <w:szCs w:val="28"/>
        </w:rPr>
        <w:t>Поч</w:t>
      </w:r>
      <w:r w:rsidRPr="004C0F4A">
        <w:rPr>
          <w:rFonts w:ascii="Arial" w:hAnsi="Arial" w:cs="Arial"/>
          <w:sz w:val="28"/>
          <w:szCs w:val="28"/>
        </w:rPr>
        <w:t>е</w:t>
      </w:r>
      <w:r w:rsidR="00F168B7" w:rsidRPr="004C0F4A">
        <w:rPr>
          <w:rFonts w:ascii="Arial" w:hAnsi="Arial" w:cs="Arial"/>
          <w:sz w:val="28"/>
          <w:szCs w:val="28"/>
        </w:rPr>
        <w:t>тное звание «Заслуженный общественный деятель Тюменской области»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– </w:t>
      </w:r>
      <w:r w:rsidR="00F168B7" w:rsidRPr="004C0F4A">
        <w:rPr>
          <w:rFonts w:ascii="Arial" w:hAnsi="Arial" w:cs="Arial"/>
          <w:sz w:val="28"/>
          <w:szCs w:val="28"/>
        </w:rPr>
        <w:t>Награды, не указанные в настоящем Положении, могут быть учреждены путем внесения дополнений в настоящее Положение.</w:t>
      </w:r>
    </w:p>
    <w:p w:rsidR="00AF58DA" w:rsidRPr="00D51587" w:rsidRDefault="00AF58DA" w:rsidP="00AF58DA">
      <w:pPr>
        <w:jc w:val="center"/>
        <w:rPr>
          <w:rFonts w:ascii="Arial" w:hAnsi="Arial" w:cs="Arial"/>
          <w:b/>
          <w:sz w:val="28"/>
          <w:szCs w:val="28"/>
        </w:rPr>
      </w:pPr>
      <w:bookmarkStart w:id="3" w:name="bookmark5"/>
    </w:p>
    <w:p w:rsidR="00F168B7" w:rsidRPr="00D51587" w:rsidRDefault="00F168B7" w:rsidP="00AF58DA">
      <w:pPr>
        <w:jc w:val="center"/>
        <w:rPr>
          <w:rFonts w:ascii="Arial" w:hAnsi="Arial" w:cs="Arial"/>
          <w:b/>
          <w:sz w:val="28"/>
          <w:szCs w:val="28"/>
        </w:rPr>
      </w:pPr>
      <w:r w:rsidRPr="00D51587">
        <w:rPr>
          <w:rFonts w:ascii="Arial" w:hAnsi="Arial" w:cs="Arial"/>
          <w:b/>
          <w:sz w:val="28"/>
          <w:szCs w:val="28"/>
        </w:rPr>
        <w:t>Глава 2. Порядок награждения</w:t>
      </w:r>
      <w:bookmarkEnd w:id="3"/>
    </w:p>
    <w:p w:rsidR="00AF58DA" w:rsidRPr="00D51587" w:rsidRDefault="00AF58DA" w:rsidP="00AF58DA">
      <w:pPr>
        <w:jc w:val="center"/>
        <w:rPr>
          <w:rFonts w:ascii="Arial" w:hAnsi="Arial" w:cs="Arial"/>
          <w:b/>
          <w:sz w:val="28"/>
          <w:szCs w:val="28"/>
        </w:rPr>
      </w:pPr>
    </w:p>
    <w:p w:rsidR="00F168B7" w:rsidRPr="00D51587" w:rsidRDefault="00F168B7" w:rsidP="00AF58DA">
      <w:pPr>
        <w:pStyle w:val="ab"/>
        <w:ind w:left="0"/>
        <w:jc w:val="center"/>
        <w:rPr>
          <w:rFonts w:ascii="Arial" w:hAnsi="Arial" w:cs="Arial"/>
          <w:b/>
          <w:sz w:val="28"/>
          <w:szCs w:val="28"/>
        </w:rPr>
      </w:pPr>
      <w:bookmarkStart w:id="4" w:name="bookmark6"/>
      <w:r w:rsidRPr="00D51587">
        <w:rPr>
          <w:rFonts w:ascii="Arial" w:hAnsi="Arial" w:cs="Arial"/>
          <w:b/>
          <w:sz w:val="28"/>
          <w:szCs w:val="28"/>
        </w:rPr>
        <w:t>Статья 4</w:t>
      </w:r>
      <w:r w:rsidRPr="00D51587">
        <w:rPr>
          <w:rFonts w:ascii="Arial" w:hAnsi="Arial" w:cs="Arial"/>
          <w:bCs/>
          <w:sz w:val="28"/>
          <w:szCs w:val="28"/>
        </w:rPr>
        <w:t xml:space="preserve">. </w:t>
      </w:r>
      <w:r w:rsidRPr="00D51587">
        <w:rPr>
          <w:rFonts w:ascii="Arial" w:hAnsi="Arial" w:cs="Arial"/>
          <w:b/>
          <w:sz w:val="28"/>
          <w:szCs w:val="28"/>
        </w:rPr>
        <w:t>Хода</w:t>
      </w:r>
      <w:r w:rsidR="00AF58DA" w:rsidRPr="00D51587">
        <w:rPr>
          <w:rFonts w:ascii="Arial" w:hAnsi="Arial" w:cs="Arial"/>
          <w:b/>
          <w:sz w:val="28"/>
          <w:szCs w:val="28"/>
        </w:rPr>
        <w:t>тайство о награждении наградами</w:t>
      </w:r>
      <w:r w:rsidR="004C0F4A">
        <w:rPr>
          <w:rFonts w:ascii="Arial" w:hAnsi="Arial" w:cs="Arial"/>
          <w:b/>
          <w:sz w:val="28"/>
          <w:szCs w:val="28"/>
        </w:rPr>
        <w:t xml:space="preserve"> </w:t>
      </w:r>
      <w:r w:rsidRPr="00D51587">
        <w:rPr>
          <w:rFonts w:ascii="Arial" w:hAnsi="Arial" w:cs="Arial"/>
          <w:b/>
          <w:sz w:val="28"/>
          <w:szCs w:val="28"/>
        </w:rPr>
        <w:t>Общественной палаты Тюменской области</w:t>
      </w:r>
      <w:bookmarkEnd w:id="4"/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4.1 </w:t>
      </w:r>
      <w:r w:rsidR="00F168B7" w:rsidRPr="004C0F4A">
        <w:rPr>
          <w:rFonts w:ascii="Arial" w:hAnsi="Arial" w:cs="Arial"/>
          <w:sz w:val="28"/>
          <w:szCs w:val="28"/>
        </w:rPr>
        <w:t xml:space="preserve">С Ходатайством о награждении наградами </w:t>
      </w:r>
      <w:r w:rsidR="003166E3" w:rsidRPr="004C0F4A">
        <w:rPr>
          <w:rFonts w:ascii="Arial" w:hAnsi="Arial" w:cs="Arial"/>
          <w:sz w:val="28"/>
          <w:szCs w:val="28"/>
        </w:rPr>
        <w:t>п</w:t>
      </w:r>
      <w:r w:rsidR="00F168B7" w:rsidRPr="004C0F4A">
        <w:rPr>
          <w:rFonts w:ascii="Arial" w:hAnsi="Arial" w:cs="Arial"/>
          <w:sz w:val="28"/>
          <w:szCs w:val="28"/>
        </w:rPr>
        <w:t xml:space="preserve">алаты может выступить Совет </w:t>
      </w:r>
      <w:r w:rsidR="003166E3" w:rsidRPr="004C0F4A">
        <w:rPr>
          <w:rFonts w:ascii="Arial" w:hAnsi="Arial" w:cs="Arial"/>
          <w:sz w:val="28"/>
          <w:szCs w:val="28"/>
        </w:rPr>
        <w:t>п</w:t>
      </w:r>
      <w:r w:rsidR="00F168B7" w:rsidRPr="004C0F4A">
        <w:rPr>
          <w:rFonts w:ascii="Arial" w:hAnsi="Arial" w:cs="Arial"/>
          <w:sz w:val="28"/>
          <w:szCs w:val="28"/>
        </w:rPr>
        <w:t xml:space="preserve">алаты, комиссия </w:t>
      </w:r>
      <w:r w:rsidR="003166E3" w:rsidRPr="004C0F4A">
        <w:rPr>
          <w:rFonts w:ascii="Arial" w:hAnsi="Arial" w:cs="Arial"/>
          <w:sz w:val="28"/>
          <w:szCs w:val="28"/>
        </w:rPr>
        <w:t>п</w:t>
      </w:r>
      <w:r w:rsidR="00F168B7" w:rsidRPr="004C0F4A">
        <w:rPr>
          <w:rFonts w:ascii="Arial" w:hAnsi="Arial" w:cs="Arial"/>
          <w:sz w:val="28"/>
          <w:szCs w:val="28"/>
        </w:rPr>
        <w:t xml:space="preserve">алаты, рабочая группа </w:t>
      </w:r>
      <w:r w:rsidR="003166E3" w:rsidRPr="004C0F4A">
        <w:rPr>
          <w:rFonts w:ascii="Arial" w:hAnsi="Arial" w:cs="Arial"/>
          <w:sz w:val="28"/>
          <w:szCs w:val="28"/>
        </w:rPr>
        <w:t>п</w:t>
      </w:r>
      <w:r w:rsidR="00F168B7" w:rsidRPr="004C0F4A">
        <w:rPr>
          <w:rFonts w:ascii="Arial" w:hAnsi="Arial" w:cs="Arial"/>
          <w:sz w:val="28"/>
          <w:szCs w:val="28"/>
        </w:rPr>
        <w:t>алаты, группа общественного контроля, общественные советы и общественные организации, коллективы предприятий, учреждений, организаций всех форм собственности, а также государственные и муниципальные органы.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4.2 </w:t>
      </w:r>
      <w:r w:rsidR="00F168B7" w:rsidRPr="004C0F4A">
        <w:rPr>
          <w:rFonts w:ascii="Arial" w:hAnsi="Arial" w:cs="Arial"/>
          <w:sz w:val="28"/>
          <w:szCs w:val="28"/>
        </w:rPr>
        <w:t>Для внесения предложений о награждении наградами Палаты представляются следующие документы: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lastRenderedPageBreak/>
        <w:t xml:space="preserve">– </w:t>
      </w:r>
      <w:r w:rsidR="00F168B7" w:rsidRPr="004C0F4A">
        <w:rPr>
          <w:rFonts w:ascii="Arial" w:hAnsi="Arial" w:cs="Arial"/>
          <w:sz w:val="28"/>
          <w:szCs w:val="28"/>
        </w:rPr>
        <w:t xml:space="preserve">представление (ходатайство) в адрес Аппарата </w:t>
      </w:r>
      <w:r w:rsidR="003166E3" w:rsidRPr="004C0F4A">
        <w:rPr>
          <w:rFonts w:ascii="Arial" w:hAnsi="Arial" w:cs="Arial"/>
          <w:sz w:val="28"/>
          <w:szCs w:val="28"/>
        </w:rPr>
        <w:t>п</w:t>
      </w:r>
      <w:r w:rsidR="00F168B7" w:rsidRPr="004C0F4A">
        <w:rPr>
          <w:rFonts w:ascii="Arial" w:hAnsi="Arial" w:cs="Arial"/>
          <w:sz w:val="28"/>
          <w:szCs w:val="28"/>
        </w:rPr>
        <w:t xml:space="preserve">алаты, с указанием конкретной формы награды, заслуг и </w:t>
      </w:r>
      <w:r w:rsidR="00AF58DA" w:rsidRPr="004C0F4A">
        <w:rPr>
          <w:rFonts w:ascii="Arial" w:hAnsi="Arial" w:cs="Arial"/>
          <w:sz w:val="28"/>
          <w:szCs w:val="28"/>
        </w:rPr>
        <w:t>достижений,</w:t>
      </w:r>
      <w:r w:rsidR="00F168B7" w:rsidRPr="004C0F4A">
        <w:rPr>
          <w:rFonts w:ascii="Arial" w:hAnsi="Arial" w:cs="Arial"/>
          <w:sz w:val="28"/>
          <w:szCs w:val="28"/>
        </w:rPr>
        <w:t xml:space="preserve"> за которые планируется поощрение, сведений о награждаемом лице или организации.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– </w:t>
      </w:r>
      <w:r w:rsidR="00F168B7" w:rsidRPr="004C0F4A">
        <w:rPr>
          <w:rFonts w:ascii="Arial" w:hAnsi="Arial" w:cs="Arial"/>
          <w:sz w:val="28"/>
          <w:szCs w:val="28"/>
        </w:rPr>
        <w:t>другие документы, в случае необходимости.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4.3 </w:t>
      </w:r>
      <w:r w:rsidR="00F168B7" w:rsidRPr="004C0F4A">
        <w:rPr>
          <w:rFonts w:ascii="Arial" w:hAnsi="Arial" w:cs="Arial"/>
          <w:sz w:val="28"/>
          <w:szCs w:val="28"/>
        </w:rPr>
        <w:t>Аппарат Общественной палаты: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– </w:t>
      </w:r>
      <w:r w:rsidR="00F168B7" w:rsidRPr="004C0F4A">
        <w:rPr>
          <w:rFonts w:ascii="Arial" w:hAnsi="Arial" w:cs="Arial"/>
          <w:sz w:val="28"/>
          <w:szCs w:val="28"/>
        </w:rPr>
        <w:t>проводит оценку материалов к награждению;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– </w:t>
      </w:r>
      <w:r w:rsidR="00F168B7" w:rsidRPr="004C0F4A">
        <w:rPr>
          <w:rFonts w:ascii="Arial" w:hAnsi="Arial" w:cs="Arial"/>
          <w:sz w:val="28"/>
          <w:szCs w:val="28"/>
        </w:rPr>
        <w:t>в случае необходимости запрашивает дополнительную информацию или документы у ходатайствующего.</w:t>
      </w:r>
    </w:p>
    <w:p w:rsidR="00AF58DA" w:rsidRPr="00D51587" w:rsidRDefault="00AF58DA" w:rsidP="00AF58DA">
      <w:pPr>
        <w:pStyle w:val="ab"/>
        <w:ind w:left="0"/>
        <w:jc w:val="center"/>
        <w:rPr>
          <w:rFonts w:ascii="Arial" w:hAnsi="Arial" w:cs="Arial"/>
          <w:b/>
          <w:sz w:val="28"/>
          <w:szCs w:val="28"/>
        </w:rPr>
      </w:pPr>
    </w:p>
    <w:p w:rsidR="00F168B7" w:rsidRPr="00D51587" w:rsidRDefault="00F168B7" w:rsidP="00AF58DA">
      <w:pPr>
        <w:pStyle w:val="ab"/>
        <w:ind w:left="0"/>
        <w:jc w:val="center"/>
        <w:rPr>
          <w:rFonts w:ascii="Arial" w:hAnsi="Arial" w:cs="Arial"/>
          <w:b/>
          <w:sz w:val="28"/>
          <w:szCs w:val="28"/>
        </w:rPr>
      </w:pPr>
      <w:r w:rsidRPr="00D51587">
        <w:rPr>
          <w:rFonts w:ascii="Arial" w:hAnsi="Arial" w:cs="Arial"/>
          <w:b/>
          <w:sz w:val="28"/>
          <w:szCs w:val="28"/>
        </w:rPr>
        <w:t>Глава 3. Награды</w:t>
      </w:r>
    </w:p>
    <w:p w:rsidR="00AF58DA" w:rsidRPr="00D51587" w:rsidRDefault="00AF58DA" w:rsidP="00AF58DA">
      <w:pPr>
        <w:pStyle w:val="ab"/>
        <w:ind w:left="0"/>
        <w:jc w:val="center"/>
        <w:rPr>
          <w:rFonts w:ascii="Arial" w:hAnsi="Arial" w:cs="Arial"/>
          <w:b/>
          <w:sz w:val="28"/>
          <w:szCs w:val="28"/>
        </w:rPr>
      </w:pPr>
    </w:p>
    <w:p w:rsidR="00F168B7" w:rsidRPr="00D51587" w:rsidRDefault="00F168B7" w:rsidP="00AF58DA">
      <w:pPr>
        <w:pStyle w:val="ab"/>
        <w:ind w:left="0"/>
        <w:jc w:val="center"/>
        <w:rPr>
          <w:rFonts w:ascii="Arial" w:hAnsi="Arial" w:cs="Arial"/>
          <w:b/>
          <w:sz w:val="28"/>
          <w:szCs w:val="28"/>
        </w:rPr>
      </w:pPr>
      <w:bookmarkStart w:id="5" w:name="bookmark7"/>
      <w:r w:rsidRPr="00D51587">
        <w:rPr>
          <w:rFonts w:ascii="Arial" w:hAnsi="Arial" w:cs="Arial"/>
          <w:b/>
          <w:sz w:val="28"/>
          <w:szCs w:val="28"/>
        </w:rPr>
        <w:t>Статья 5. Почетная грамота.</w:t>
      </w:r>
      <w:bookmarkEnd w:id="5"/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5.1 </w:t>
      </w:r>
      <w:r w:rsidR="00F168B7" w:rsidRPr="004C0F4A">
        <w:rPr>
          <w:rFonts w:ascii="Arial" w:hAnsi="Arial" w:cs="Arial"/>
          <w:sz w:val="28"/>
          <w:szCs w:val="28"/>
        </w:rPr>
        <w:t>Почетная грамота является поощрением граждан и организаций за особые заслуги в общественной жизни, за достижения в сфере развития институтов гражданского общества, защиты прав и свобод человека, за иную общественную деятельность по решению важных для населения вопросов экономического и социального развития области, за иные заслуги перед населением Тюменской области.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5.2 </w:t>
      </w:r>
      <w:r w:rsidR="00F168B7" w:rsidRPr="004C0F4A">
        <w:rPr>
          <w:rFonts w:ascii="Arial" w:hAnsi="Arial" w:cs="Arial"/>
          <w:sz w:val="28"/>
          <w:szCs w:val="28"/>
        </w:rPr>
        <w:t>Награждение Почетной грамотой одного и того же лица повторно возможно, но не ранее, чем по истечению года после предыдущего награждения.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5.3 </w:t>
      </w:r>
      <w:r w:rsidR="00F168B7" w:rsidRPr="004C0F4A">
        <w:rPr>
          <w:rFonts w:ascii="Arial" w:hAnsi="Arial" w:cs="Arial"/>
          <w:sz w:val="28"/>
          <w:szCs w:val="28"/>
        </w:rPr>
        <w:t>Почетная грамота должна содержать следующие сведения: Ф.И.О. награжденного, должность (звание) награжденного, причину награждения. Подписывается председателем Палаты или его заместителем.</w:t>
      </w:r>
    </w:p>
    <w:p w:rsidR="00F168B7" w:rsidRPr="004C0F4A" w:rsidRDefault="00F168B7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>Изготавливается полиграфическим способом.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5.4 </w:t>
      </w:r>
      <w:r w:rsidR="00F168B7" w:rsidRPr="004C0F4A">
        <w:rPr>
          <w:rFonts w:ascii="Arial" w:hAnsi="Arial" w:cs="Arial"/>
          <w:sz w:val="28"/>
          <w:szCs w:val="28"/>
        </w:rPr>
        <w:t>Решение о награждении или об отклонении ходатайства о награждении Почетной грамотой Палаты принимается Советом Общественной палаты и считается принятым, если за него проголосовало большинство присутствующих на заседании.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5.5 </w:t>
      </w:r>
      <w:proofErr w:type="gramStart"/>
      <w:r w:rsidR="00F168B7" w:rsidRPr="004C0F4A">
        <w:rPr>
          <w:rFonts w:ascii="Arial" w:hAnsi="Arial" w:cs="Arial"/>
          <w:sz w:val="28"/>
          <w:szCs w:val="28"/>
        </w:rPr>
        <w:t>В</w:t>
      </w:r>
      <w:proofErr w:type="gramEnd"/>
      <w:r w:rsidR="00F168B7" w:rsidRPr="004C0F4A">
        <w:rPr>
          <w:rFonts w:ascii="Arial" w:hAnsi="Arial" w:cs="Arial"/>
          <w:sz w:val="28"/>
          <w:szCs w:val="28"/>
        </w:rPr>
        <w:t xml:space="preserve"> случае отклонения представления Совет Общественной палаты вправе не давать пояснений по своему решению.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5.6 </w:t>
      </w:r>
      <w:r w:rsidR="00F168B7" w:rsidRPr="004C0F4A">
        <w:rPr>
          <w:rFonts w:ascii="Arial" w:hAnsi="Arial" w:cs="Arial"/>
          <w:sz w:val="28"/>
          <w:szCs w:val="28"/>
        </w:rPr>
        <w:t>Решение о награждении вносится в протокол заседания Совета палаты.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5.7 </w:t>
      </w:r>
      <w:r w:rsidR="00F168B7" w:rsidRPr="004C0F4A">
        <w:rPr>
          <w:rFonts w:ascii="Arial" w:hAnsi="Arial" w:cs="Arial"/>
          <w:sz w:val="28"/>
          <w:szCs w:val="28"/>
        </w:rPr>
        <w:t>Вручение Почетной грамоты производится гласно в торжественной обстановке председателем Общественной палаты или его заместителем.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5.8 </w:t>
      </w:r>
      <w:r w:rsidR="00F168B7" w:rsidRPr="004C0F4A">
        <w:rPr>
          <w:rFonts w:ascii="Arial" w:hAnsi="Arial" w:cs="Arial"/>
          <w:sz w:val="28"/>
          <w:szCs w:val="28"/>
        </w:rPr>
        <w:t>Почетная грамота вручается лично награждаемым или их законным представителям.</w:t>
      </w:r>
    </w:p>
    <w:p w:rsidR="00F168B7" w:rsidRPr="004C0F4A" w:rsidRDefault="00F168B7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>При посмертном награждении наградами Общественной палаты, а также в случае смерти награжденного, которому при жизни награда не была вручена, награда передается одному из наследников награжденного.</w:t>
      </w:r>
    </w:p>
    <w:p w:rsidR="00AF58DA" w:rsidRPr="00D51587" w:rsidRDefault="00AF58DA" w:rsidP="00AF58DA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168B7" w:rsidRPr="00D51587" w:rsidRDefault="00F168B7" w:rsidP="00AF58DA">
      <w:pPr>
        <w:pStyle w:val="ab"/>
        <w:ind w:left="0"/>
        <w:jc w:val="center"/>
        <w:rPr>
          <w:rFonts w:ascii="Arial" w:hAnsi="Arial" w:cs="Arial"/>
          <w:b/>
          <w:sz w:val="28"/>
          <w:szCs w:val="28"/>
        </w:rPr>
      </w:pPr>
      <w:r w:rsidRPr="00D51587">
        <w:rPr>
          <w:rFonts w:ascii="Arial" w:hAnsi="Arial" w:cs="Arial"/>
          <w:b/>
          <w:sz w:val="28"/>
          <w:szCs w:val="28"/>
        </w:rPr>
        <w:t>Статья 6. Благодарственное письмо.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lastRenderedPageBreak/>
        <w:t xml:space="preserve">6.1 </w:t>
      </w:r>
      <w:r w:rsidR="00F168B7" w:rsidRPr="004C0F4A">
        <w:rPr>
          <w:rFonts w:ascii="Arial" w:hAnsi="Arial" w:cs="Arial"/>
          <w:sz w:val="28"/>
          <w:szCs w:val="28"/>
        </w:rPr>
        <w:t>Благодарственным письмом Палаты награждаются организации, граждане за заслуги в содействии деятельности Палаты, эффективной организации деятельности общественных объединений, иных институтов гражданского общества, осуществлении иной общественной деятельности, направленной на решение важных для населения вопросов экономического и социального характера.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6.2 </w:t>
      </w:r>
      <w:r w:rsidR="00F168B7" w:rsidRPr="004C0F4A">
        <w:rPr>
          <w:rFonts w:ascii="Arial" w:hAnsi="Arial" w:cs="Arial"/>
          <w:sz w:val="28"/>
          <w:szCs w:val="28"/>
        </w:rPr>
        <w:t>Награждение Благодарственным письмом одного и того же лица повторно возможно, но не ранее, чем по истечению года после предыдущего награждения.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6.3 </w:t>
      </w:r>
      <w:r w:rsidR="00F168B7" w:rsidRPr="004C0F4A">
        <w:rPr>
          <w:rFonts w:ascii="Arial" w:hAnsi="Arial" w:cs="Arial"/>
          <w:sz w:val="28"/>
          <w:szCs w:val="28"/>
        </w:rPr>
        <w:t>Благодарственное письмо должно содержать следующие сведения: Ф.И.О. награжденного, должность (звание) награжденного, причину награждения. Изготавливается полиграфическим способом. Подписывается Председателем Палаты или его заместителем.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6.4 </w:t>
      </w:r>
      <w:r w:rsidR="00F168B7" w:rsidRPr="004C0F4A">
        <w:rPr>
          <w:rFonts w:ascii="Arial" w:hAnsi="Arial" w:cs="Arial"/>
          <w:sz w:val="28"/>
          <w:szCs w:val="28"/>
        </w:rPr>
        <w:t>Решение о награждении Благодарственным письмом может осуществляться в порядке, предусмотренном для награждения Почетной грамотой Палаты, либо принято председателем Палаты.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6.5 </w:t>
      </w:r>
      <w:r w:rsidR="00F168B7" w:rsidRPr="004C0F4A">
        <w:rPr>
          <w:rFonts w:ascii="Arial" w:hAnsi="Arial" w:cs="Arial"/>
          <w:sz w:val="28"/>
          <w:szCs w:val="28"/>
        </w:rPr>
        <w:t>Благодарственное письмо вручается председателем Общественной палаты, заместителем председателя, председателями комиссий и групп, а также иным уполномоченным представителем Палаты.</w:t>
      </w:r>
    </w:p>
    <w:p w:rsidR="00AF58DA" w:rsidRPr="00D51587" w:rsidRDefault="00AF58DA" w:rsidP="00AF58DA">
      <w:pPr>
        <w:pStyle w:val="ab"/>
        <w:ind w:left="0"/>
        <w:jc w:val="center"/>
        <w:rPr>
          <w:rFonts w:ascii="Arial" w:hAnsi="Arial" w:cs="Arial"/>
          <w:b/>
          <w:sz w:val="28"/>
          <w:szCs w:val="28"/>
        </w:rPr>
      </w:pPr>
    </w:p>
    <w:p w:rsidR="00F168B7" w:rsidRPr="00D51587" w:rsidRDefault="00F168B7" w:rsidP="00AF58DA">
      <w:pPr>
        <w:pStyle w:val="ab"/>
        <w:ind w:left="0"/>
        <w:jc w:val="center"/>
        <w:rPr>
          <w:rFonts w:ascii="Arial" w:hAnsi="Arial" w:cs="Arial"/>
          <w:b/>
          <w:sz w:val="28"/>
          <w:szCs w:val="28"/>
        </w:rPr>
      </w:pPr>
      <w:r w:rsidRPr="00D51587">
        <w:rPr>
          <w:rFonts w:ascii="Arial" w:hAnsi="Arial" w:cs="Arial"/>
          <w:b/>
          <w:sz w:val="28"/>
          <w:szCs w:val="28"/>
        </w:rPr>
        <w:t>Статья 7. Диплом.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7.1 </w:t>
      </w:r>
      <w:r w:rsidR="00F168B7" w:rsidRPr="004C0F4A">
        <w:rPr>
          <w:rFonts w:ascii="Arial" w:hAnsi="Arial" w:cs="Arial"/>
          <w:sz w:val="28"/>
          <w:szCs w:val="28"/>
        </w:rPr>
        <w:t xml:space="preserve">Диплом Палаты является формой поощрения за достижения </w:t>
      </w:r>
      <w:proofErr w:type="gramStart"/>
      <w:r w:rsidR="00F168B7" w:rsidRPr="004C0F4A">
        <w:rPr>
          <w:rFonts w:ascii="Arial" w:hAnsi="Arial" w:cs="Arial"/>
          <w:sz w:val="28"/>
          <w:szCs w:val="28"/>
        </w:rPr>
        <w:t>в различного рода</w:t>
      </w:r>
      <w:proofErr w:type="gramEnd"/>
      <w:r w:rsidR="00F168B7" w:rsidRPr="004C0F4A">
        <w:rPr>
          <w:rFonts w:ascii="Arial" w:hAnsi="Arial" w:cs="Arial"/>
          <w:sz w:val="28"/>
          <w:szCs w:val="28"/>
        </w:rPr>
        <w:t xml:space="preserve"> конкурсах, соревнованиях, выставках и иных мероприятиях Палаты.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7.2 </w:t>
      </w:r>
      <w:r w:rsidR="00F168B7" w:rsidRPr="004C0F4A">
        <w:rPr>
          <w:rFonts w:ascii="Arial" w:hAnsi="Arial" w:cs="Arial"/>
          <w:sz w:val="28"/>
          <w:szCs w:val="28"/>
        </w:rPr>
        <w:t>Диплом должен содержать следующие сведения об участнике: Ф.И.О.</w:t>
      </w:r>
      <w:r w:rsidR="00AF58DA" w:rsidRPr="004C0F4A">
        <w:rPr>
          <w:rFonts w:ascii="Arial" w:hAnsi="Arial" w:cs="Arial"/>
          <w:sz w:val="28"/>
          <w:szCs w:val="28"/>
        </w:rPr>
        <w:t xml:space="preserve"> </w:t>
      </w:r>
      <w:r w:rsidR="00F168B7" w:rsidRPr="004C0F4A">
        <w:rPr>
          <w:rFonts w:ascii="Arial" w:hAnsi="Arial" w:cs="Arial"/>
          <w:sz w:val="28"/>
          <w:szCs w:val="28"/>
        </w:rPr>
        <w:t>награжденного,</w:t>
      </w:r>
      <w:r w:rsidR="00AF58DA" w:rsidRPr="004C0F4A">
        <w:rPr>
          <w:rFonts w:ascii="Arial" w:hAnsi="Arial" w:cs="Arial"/>
          <w:sz w:val="28"/>
          <w:szCs w:val="28"/>
        </w:rPr>
        <w:t xml:space="preserve"> </w:t>
      </w:r>
      <w:r w:rsidR="00F168B7" w:rsidRPr="004C0F4A">
        <w:rPr>
          <w:rFonts w:ascii="Arial" w:hAnsi="Arial" w:cs="Arial"/>
          <w:sz w:val="28"/>
          <w:szCs w:val="28"/>
        </w:rPr>
        <w:t>должность (звание), наименование конкурса,</w:t>
      </w:r>
      <w:r w:rsidR="00AF58DA" w:rsidRPr="004C0F4A">
        <w:rPr>
          <w:rFonts w:ascii="Arial" w:hAnsi="Arial" w:cs="Arial"/>
          <w:sz w:val="28"/>
          <w:szCs w:val="28"/>
        </w:rPr>
        <w:t xml:space="preserve"> </w:t>
      </w:r>
      <w:r w:rsidR="00F168B7" w:rsidRPr="004C0F4A">
        <w:rPr>
          <w:rFonts w:ascii="Arial" w:hAnsi="Arial" w:cs="Arial"/>
          <w:sz w:val="28"/>
          <w:szCs w:val="28"/>
        </w:rPr>
        <w:t>соревнования, выставки или иного мероприятия, а также достижения в выше перечисленных</w:t>
      </w:r>
      <w:r w:rsidR="00AF58DA" w:rsidRPr="004C0F4A">
        <w:rPr>
          <w:rFonts w:ascii="Arial" w:hAnsi="Arial" w:cs="Arial"/>
          <w:sz w:val="28"/>
          <w:szCs w:val="28"/>
        </w:rPr>
        <w:t xml:space="preserve"> </w:t>
      </w:r>
      <w:r w:rsidR="00F168B7" w:rsidRPr="004C0F4A">
        <w:rPr>
          <w:rFonts w:ascii="Arial" w:hAnsi="Arial" w:cs="Arial"/>
          <w:sz w:val="28"/>
          <w:szCs w:val="28"/>
        </w:rPr>
        <w:t>мероприятиях награжденного. Подписывается председателем</w:t>
      </w:r>
      <w:r w:rsidR="00AF58DA" w:rsidRPr="004C0F4A">
        <w:rPr>
          <w:rFonts w:ascii="Arial" w:hAnsi="Arial" w:cs="Arial"/>
          <w:sz w:val="28"/>
          <w:szCs w:val="28"/>
        </w:rPr>
        <w:t xml:space="preserve"> </w:t>
      </w:r>
      <w:r w:rsidR="00F168B7" w:rsidRPr="004C0F4A">
        <w:rPr>
          <w:rFonts w:ascii="Arial" w:hAnsi="Arial" w:cs="Arial"/>
          <w:sz w:val="28"/>
          <w:szCs w:val="28"/>
        </w:rPr>
        <w:t>Общественной палаты или его заместителем.</w:t>
      </w:r>
    </w:p>
    <w:p w:rsidR="00F168B7" w:rsidRPr="004C0F4A" w:rsidRDefault="00F168B7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>Изготавливается полиграфическим способом.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7.3 </w:t>
      </w:r>
      <w:r w:rsidR="00F168B7" w:rsidRPr="004C0F4A">
        <w:rPr>
          <w:rFonts w:ascii="Arial" w:hAnsi="Arial" w:cs="Arial"/>
          <w:sz w:val="28"/>
          <w:szCs w:val="28"/>
        </w:rPr>
        <w:t>Решение о поощрении участников того или иного мероприятия Дипломом Палаты принимается председателем Палаты на основании рассмотрения обращения организаторов мероприятия.</w:t>
      </w:r>
    </w:p>
    <w:p w:rsidR="00F168B7" w:rsidRPr="004C0F4A" w:rsidRDefault="004C0F4A" w:rsidP="004C0F4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C0F4A">
        <w:rPr>
          <w:rFonts w:ascii="Arial" w:hAnsi="Arial" w:cs="Arial"/>
          <w:sz w:val="28"/>
          <w:szCs w:val="28"/>
        </w:rPr>
        <w:t xml:space="preserve">7.4 </w:t>
      </w:r>
      <w:r w:rsidR="00F168B7" w:rsidRPr="004C0F4A">
        <w:rPr>
          <w:rFonts w:ascii="Arial" w:hAnsi="Arial" w:cs="Arial"/>
          <w:sz w:val="28"/>
          <w:szCs w:val="28"/>
        </w:rPr>
        <w:t>Диплом вручается председателем Общественной палаты, заместителем председателя, председателями комиссий и групп Палаты, либо иным уполномоченным представителем Палаты на мероприятии.</w:t>
      </w:r>
    </w:p>
    <w:p w:rsidR="00AF58DA" w:rsidRPr="00D51587" w:rsidRDefault="00AF58DA" w:rsidP="00AF58DA">
      <w:pPr>
        <w:pStyle w:val="ab"/>
        <w:ind w:left="0"/>
        <w:jc w:val="center"/>
        <w:rPr>
          <w:rFonts w:ascii="Arial" w:hAnsi="Arial" w:cs="Arial"/>
          <w:b/>
          <w:sz w:val="28"/>
          <w:szCs w:val="28"/>
        </w:rPr>
      </w:pPr>
      <w:bookmarkStart w:id="6" w:name="bookmark8"/>
    </w:p>
    <w:p w:rsidR="00F168B7" w:rsidRPr="00D51587" w:rsidRDefault="00F168B7" w:rsidP="00AF58DA">
      <w:pPr>
        <w:pStyle w:val="ab"/>
        <w:ind w:left="0"/>
        <w:jc w:val="center"/>
        <w:rPr>
          <w:rFonts w:ascii="Arial" w:hAnsi="Arial" w:cs="Arial"/>
          <w:b/>
          <w:sz w:val="28"/>
          <w:szCs w:val="28"/>
        </w:rPr>
      </w:pPr>
      <w:r w:rsidRPr="00D51587">
        <w:rPr>
          <w:rFonts w:ascii="Arial" w:hAnsi="Arial" w:cs="Arial"/>
          <w:b/>
          <w:sz w:val="28"/>
          <w:szCs w:val="28"/>
        </w:rPr>
        <w:t>Статья 8. Почетное з</w:t>
      </w:r>
      <w:r w:rsidR="00AF58DA" w:rsidRPr="00D51587">
        <w:rPr>
          <w:rFonts w:ascii="Arial" w:hAnsi="Arial" w:cs="Arial"/>
          <w:b/>
          <w:sz w:val="28"/>
          <w:szCs w:val="28"/>
        </w:rPr>
        <w:t>вание</w:t>
      </w:r>
      <w:r w:rsidR="00135BFD">
        <w:rPr>
          <w:rFonts w:ascii="Arial" w:hAnsi="Arial" w:cs="Arial"/>
          <w:b/>
          <w:sz w:val="28"/>
          <w:szCs w:val="28"/>
        </w:rPr>
        <w:t xml:space="preserve"> </w:t>
      </w:r>
      <w:r w:rsidRPr="00D51587">
        <w:rPr>
          <w:rFonts w:ascii="Arial" w:hAnsi="Arial" w:cs="Arial"/>
          <w:b/>
          <w:sz w:val="28"/>
          <w:szCs w:val="28"/>
        </w:rPr>
        <w:t>Общественной палаты Тюменской области</w:t>
      </w:r>
      <w:bookmarkEnd w:id="6"/>
    </w:p>
    <w:p w:rsidR="00F168B7" w:rsidRPr="00135BFD" w:rsidRDefault="00135BFD" w:rsidP="00135BFD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35BFD">
        <w:rPr>
          <w:rFonts w:ascii="Arial" w:hAnsi="Arial" w:cs="Arial"/>
          <w:sz w:val="28"/>
          <w:szCs w:val="28"/>
        </w:rPr>
        <w:t xml:space="preserve">8.1 </w:t>
      </w:r>
      <w:r w:rsidR="00F168B7" w:rsidRPr="00135BFD">
        <w:rPr>
          <w:rFonts w:ascii="Arial" w:hAnsi="Arial" w:cs="Arial"/>
          <w:sz w:val="28"/>
          <w:szCs w:val="28"/>
        </w:rPr>
        <w:t>Общественная палата Тюменской области присуждает следующие звания: «Лидер гражданских инициатив», а также «Заслуженный общественный деятель Тюменской области».</w:t>
      </w:r>
    </w:p>
    <w:p w:rsidR="00F168B7" w:rsidRPr="00135BFD" w:rsidRDefault="00135BFD" w:rsidP="00135BFD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35BFD">
        <w:rPr>
          <w:rFonts w:ascii="Arial" w:hAnsi="Arial" w:cs="Arial"/>
          <w:sz w:val="28"/>
          <w:szCs w:val="28"/>
        </w:rPr>
        <w:t xml:space="preserve">8.2 </w:t>
      </w:r>
      <w:r w:rsidR="00F168B7" w:rsidRPr="00135BFD">
        <w:rPr>
          <w:rFonts w:ascii="Arial" w:hAnsi="Arial" w:cs="Arial"/>
          <w:sz w:val="28"/>
          <w:szCs w:val="28"/>
        </w:rPr>
        <w:t xml:space="preserve">Почетным званием Общественной палаты Тюменской области могут быть удостоены граждане, занимающие активную гражданскую позицию, имеющие особые заслуги перед обществом, а также </w:t>
      </w:r>
      <w:r w:rsidR="00F168B7" w:rsidRPr="00135BFD">
        <w:rPr>
          <w:rFonts w:ascii="Arial" w:hAnsi="Arial" w:cs="Arial"/>
          <w:sz w:val="28"/>
          <w:szCs w:val="28"/>
        </w:rPr>
        <w:lastRenderedPageBreak/>
        <w:t>многолетнюю плодотворную профессиональную и общественно-значимую деятельность, и признание среди граждан и общественных организаций Тюменской области. За подвижническую деятельность и большой личный вклад в развитие различных сфер деятельности в интересах становления и развития зрелого и благополучного гражданского общества.</w:t>
      </w:r>
    </w:p>
    <w:p w:rsidR="00F168B7" w:rsidRPr="00135BFD" w:rsidRDefault="00135BFD" w:rsidP="00135BFD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35BFD">
        <w:rPr>
          <w:rFonts w:ascii="Arial" w:hAnsi="Arial" w:cs="Arial"/>
          <w:sz w:val="28"/>
          <w:szCs w:val="28"/>
        </w:rPr>
        <w:t xml:space="preserve">8.3 </w:t>
      </w:r>
      <w:r w:rsidR="00F168B7" w:rsidRPr="00135BFD">
        <w:rPr>
          <w:rFonts w:ascii="Arial" w:hAnsi="Arial" w:cs="Arial"/>
          <w:sz w:val="28"/>
          <w:szCs w:val="28"/>
        </w:rPr>
        <w:t>С Ходатайством о присвоении Почетного звания может выступить Совет Палаты, комиссия Палаты, рабочая группа Палаты, группа общественного контроля, члены Палаты, общественные советы и общественные организации, коллективы предприятий, учреждений, организаций всех форм собственности, а также государственные и муниципальные органы.</w:t>
      </w:r>
    </w:p>
    <w:p w:rsidR="00F168B7" w:rsidRPr="00135BFD" w:rsidRDefault="00135BFD" w:rsidP="00135BFD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35BFD">
        <w:rPr>
          <w:rFonts w:ascii="Arial" w:hAnsi="Arial" w:cs="Arial"/>
          <w:sz w:val="28"/>
          <w:szCs w:val="28"/>
        </w:rPr>
        <w:t xml:space="preserve">8.4 </w:t>
      </w:r>
      <w:r w:rsidR="00F168B7" w:rsidRPr="00135BFD">
        <w:rPr>
          <w:rFonts w:ascii="Arial" w:hAnsi="Arial" w:cs="Arial"/>
          <w:sz w:val="28"/>
          <w:szCs w:val="28"/>
        </w:rPr>
        <w:t>Ходатайство о присвоении почетного звания должно содержать:</w:t>
      </w:r>
    </w:p>
    <w:p w:rsidR="00F168B7" w:rsidRPr="00135BFD" w:rsidRDefault="00135BFD" w:rsidP="00135BFD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35BFD">
        <w:rPr>
          <w:rFonts w:ascii="Arial" w:hAnsi="Arial" w:cs="Arial"/>
          <w:sz w:val="28"/>
          <w:szCs w:val="28"/>
        </w:rPr>
        <w:t xml:space="preserve">1) </w:t>
      </w:r>
      <w:r w:rsidR="00F168B7" w:rsidRPr="00135BFD">
        <w:rPr>
          <w:rFonts w:ascii="Arial" w:hAnsi="Arial" w:cs="Arial"/>
          <w:sz w:val="28"/>
          <w:szCs w:val="28"/>
        </w:rPr>
        <w:t>для граждан</w:t>
      </w:r>
      <w:r w:rsidR="00D51587" w:rsidRPr="00135BFD">
        <w:rPr>
          <w:rFonts w:ascii="Arial" w:hAnsi="Arial" w:cs="Arial"/>
          <w:sz w:val="28"/>
          <w:szCs w:val="28"/>
        </w:rPr>
        <w:t>:</w:t>
      </w:r>
      <w:r w:rsidR="00F168B7" w:rsidRPr="00135BFD">
        <w:rPr>
          <w:rFonts w:ascii="Arial" w:hAnsi="Arial" w:cs="Arial"/>
          <w:sz w:val="28"/>
          <w:szCs w:val="28"/>
        </w:rPr>
        <w:t xml:space="preserve"> фамилию, имя, отчество, дату рождения; сведения о, месте работы и занимаемой должности на момент внесения представления с указанием полного наименования организации в соответствии с уставными или учредительными документами, стаж работы в общем, в отрасли, в соответствующей организации, сведения о трудовой и общественно-политической деятельности, описание заслуг и достижений, а также сведения, являющиеся основаниями для присвоения почетного звания.</w:t>
      </w:r>
    </w:p>
    <w:p w:rsidR="00F168B7" w:rsidRPr="00135BFD" w:rsidRDefault="00135BFD" w:rsidP="00135BFD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35BFD">
        <w:rPr>
          <w:rFonts w:ascii="Arial" w:hAnsi="Arial" w:cs="Arial"/>
          <w:sz w:val="28"/>
          <w:szCs w:val="28"/>
        </w:rPr>
        <w:t xml:space="preserve">2) </w:t>
      </w:r>
      <w:r w:rsidR="00F168B7" w:rsidRPr="00135BFD">
        <w:rPr>
          <w:rFonts w:ascii="Arial" w:hAnsi="Arial" w:cs="Arial"/>
          <w:sz w:val="28"/>
          <w:szCs w:val="28"/>
        </w:rPr>
        <w:t>для трудовых коллективов, организаций</w:t>
      </w:r>
      <w:r w:rsidR="00D51587" w:rsidRPr="00135BFD">
        <w:rPr>
          <w:rFonts w:ascii="Arial" w:hAnsi="Arial" w:cs="Arial"/>
          <w:sz w:val="28"/>
          <w:szCs w:val="28"/>
        </w:rPr>
        <w:t xml:space="preserve">: </w:t>
      </w:r>
      <w:r w:rsidR="00F168B7" w:rsidRPr="00135BFD">
        <w:rPr>
          <w:rFonts w:ascii="Arial" w:hAnsi="Arial" w:cs="Arial"/>
          <w:sz w:val="28"/>
          <w:szCs w:val="28"/>
        </w:rPr>
        <w:t>полное наименование организации в соответствии с уставными или учредительными документами; краткие сведения о деятельности, конкретные сведения о достижениях организации или трудового коллектива, об участии в развитии сфер общественной жизни, институтов гражданского общества, местного самоуправления в Тюменской области.</w:t>
      </w:r>
    </w:p>
    <w:p w:rsidR="00F168B7" w:rsidRPr="00135BFD" w:rsidRDefault="00135BFD" w:rsidP="00135BFD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35BFD">
        <w:rPr>
          <w:rFonts w:ascii="Arial" w:hAnsi="Arial" w:cs="Arial"/>
          <w:sz w:val="28"/>
          <w:szCs w:val="28"/>
        </w:rPr>
        <w:t xml:space="preserve">3) </w:t>
      </w:r>
      <w:r w:rsidR="00F168B7" w:rsidRPr="00135BFD">
        <w:rPr>
          <w:rFonts w:ascii="Arial" w:hAnsi="Arial" w:cs="Arial"/>
          <w:sz w:val="28"/>
          <w:szCs w:val="28"/>
        </w:rPr>
        <w:t>другие документы, в случае необходимости.</w:t>
      </w:r>
    </w:p>
    <w:p w:rsidR="00F168B7" w:rsidRPr="00135BFD" w:rsidRDefault="00135BFD" w:rsidP="00135BFD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35BFD">
        <w:rPr>
          <w:rFonts w:ascii="Arial" w:hAnsi="Arial" w:cs="Arial"/>
          <w:sz w:val="28"/>
          <w:szCs w:val="28"/>
        </w:rPr>
        <w:t xml:space="preserve">8.5 </w:t>
      </w:r>
      <w:r w:rsidR="00F168B7" w:rsidRPr="00135BFD">
        <w:rPr>
          <w:rFonts w:ascii="Arial" w:hAnsi="Arial" w:cs="Arial"/>
          <w:sz w:val="28"/>
          <w:szCs w:val="28"/>
        </w:rPr>
        <w:t>Предложения о награждении Почетным званием направляются в Аппарат палаты для обработки и подготовки к заседанию Совета Палаты.</w:t>
      </w:r>
    </w:p>
    <w:p w:rsidR="00F168B7" w:rsidRPr="00135BFD" w:rsidRDefault="00F168B7" w:rsidP="00135BFD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35BFD">
        <w:rPr>
          <w:rFonts w:ascii="Arial" w:hAnsi="Arial" w:cs="Arial"/>
          <w:sz w:val="28"/>
          <w:szCs w:val="28"/>
        </w:rPr>
        <w:t>Аппарат Общественной палаты:</w:t>
      </w:r>
    </w:p>
    <w:p w:rsidR="00F168B7" w:rsidRPr="00135BFD" w:rsidRDefault="00135BFD" w:rsidP="00135BFD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35BFD">
        <w:rPr>
          <w:rFonts w:ascii="Arial" w:hAnsi="Arial" w:cs="Arial"/>
          <w:sz w:val="28"/>
          <w:szCs w:val="28"/>
        </w:rPr>
        <w:t xml:space="preserve">1) </w:t>
      </w:r>
      <w:r w:rsidR="00F168B7" w:rsidRPr="00135BFD">
        <w:rPr>
          <w:rFonts w:ascii="Arial" w:hAnsi="Arial" w:cs="Arial"/>
          <w:sz w:val="28"/>
          <w:szCs w:val="28"/>
        </w:rPr>
        <w:t>проводит оценку материалов к награждению;</w:t>
      </w:r>
    </w:p>
    <w:p w:rsidR="00F168B7" w:rsidRPr="00135BFD" w:rsidRDefault="00135BFD" w:rsidP="00135BFD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35BFD">
        <w:rPr>
          <w:rFonts w:ascii="Arial" w:hAnsi="Arial" w:cs="Arial"/>
          <w:sz w:val="28"/>
          <w:szCs w:val="28"/>
        </w:rPr>
        <w:t xml:space="preserve">2) </w:t>
      </w:r>
      <w:r w:rsidR="00F168B7" w:rsidRPr="00135BFD">
        <w:rPr>
          <w:rFonts w:ascii="Arial" w:hAnsi="Arial" w:cs="Arial"/>
          <w:sz w:val="28"/>
          <w:szCs w:val="28"/>
        </w:rPr>
        <w:t>в случае необходимости запрашивает дополнительную информацию или документы у ходатайствующего;</w:t>
      </w:r>
    </w:p>
    <w:p w:rsidR="00F168B7" w:rsidRPr="00135BFD" w:rsidRDefault="00135BFD" w:rsidP="00135BFD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35BFD">
        <w:rPr>
          <w:rFonts w:ascii="Arial" w:hAnsi="Arial" w:cs="Arial"/>
          <w:sz w:val="28"/>
          <w:szCs w:val="28"/>
        </w:rPr>
        <w:t xml:space="preserve">3) </w:t>
      </w:r>
      <w:r w:rsidR="00F168B7" w:rsidRPr="00135BFD">
        <w:rPr>
          <w:rFonts w:ascii="Arial" w:hAnsi="Arial" w:cs="Arial"/>
          <w:sz w:val="28"/>
          <w:szCs w:val="28"/>
        </w:rPr>
        <w:t>направляет информацию на основании наградных документов для предварительного ознакомления членам Совета Палаты.</w:t>
      </w:r>
    </w:p>
    <w:p w:rsidR="00F168B7" w:rsidRPr="00135BFD" w:rsidRDefault="00135BFD" w:rsidP="00135BFD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35BFD">
        <w:rPr>
          <w:rFonts w:ascii="Arial" w:hAnsi="Arial" w:cs="Arial"/>
          <w:sz w:val="28"/>
          <w:szCs w:val="28"/>
        </w:rPr>
        <w:t xml:space="preserve">8.6 </w:t>
      </w:r>
      <w:r w:rsidR="00F168B7" w:rsidRPr="00135BFD">
        <w:rPr>
          <w:rFonts w:ascii="Arial" w:hAnsi="Arial" w:cs="Arial"/>
          <w:sz w:val="28"/>
          <w:szCs w:val="28"/>
        </w:rPr>
        <w:t>Решение о награждении или об отклонении ходатайства о присвоении Почетного звания принимается Советом Общественной палаты.</w:t>
      </w:r>
    </w:p>
    <w:p w:rsidR="00F168B7" w:rsidRPr="00135BFD" w:rsidRDefault="00135BFD" w:rsidP="00135BFD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35BFD">
        <w:rPr>
          <w:rFonts w:ascii="Arial" w:hAnsi="Arial" w:cs="Arial"/>
          <w:sz w:val="28"/>
          <w:szCs w:val="28"/>
        </w:rPr>
        <w:t xml:space="preserve">8.7 </w:t>
      </w:r>
      <w:r w:rsidR="00F168B7" w:rsidRPr="00135BFD">
        <w:rPr>
          <w:rFonts w:ascii="Arial" w:hAnsi="Arial" w:cs="Arial"/>
          <w:sz w:val="28"/>
          <w:szCs w:val="28"/>
        </w:rPr>
        <w:t>Решение считается принятым, если за него проголосовало большинство присутствующих на заседании.</w:t>
      </w:r>
    </w:p>
    <w:p w:rsidR="00F168B7" w:rsidRPr="00135BFD" w:rsidRDefault="00135BFD" w:rsidP="00135BFD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35BFD">
        <w:rPr>
          <w:rFonts w:ascii="Arial" w:hAnsi="Arial" w:cs="Arial"/>
          <w:sz w:val="28"/>
          <w:szCs w:val="28"/>
        </w:rPr>
        <w:t xml:space="preserve">8.8 </w:t>
      </w:r>
      <w:proofErr w:type="gramStart"/>
      <w:r w:rsidR="00F168B7" w:rsidRPr="00135BFD">
        <w:rPr>
          <w:rFonts w:ascii="Arial" w:hAnsi="Arial" w:cs="Arial"/>
          <w:sz w:val="28"/>
          <w:szCs w:val="28"/>
        </w:rPr>
        <w:t>В</w:t>
      </w:r>
      <w:proofErr w:type="gramEnd"/>
      <w:r w:rsidR="00F168B7" w:rsidRPr="00135BFD">
        <w:rPr>
          <w:rFonts w:ascii="Arial" w:hAnsi="Arial" w:cs="Arial"/>
          <w:sz w:val="28"/>
          <w:szCs w:val="28"/>
        </w:rPr>
        <w:t xml:space="preserve"> случае отклонения представления Совет Общественной палаты вправе не давать пояснений по своему решению.</w:t>
      </w:r>
    </w:p>
    <w:p w:rsidR="00F168B7" w:rsidRPr="00135BFD" w:rsidRDefault="00135BFD" w:rsidP="00135BFD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35BFD">
        <w:rPr>
          <w:rFonts w:ascii="Arial" w:hAnsi="Arial" w:cs="Arial"/>
          <w:sz w:val="28"/>
          <w:szCs w:val="28"/>
        </w:rPr>
        <w:t xml:space="preserve">8.9 </w:t>
      </w:r>
      <w:r w:rsidR="00F168B7" w:rsidRPr="00135BFD">
        <w:rPr>
          <w:rFonts w:ascii="Arial" w:hAnsi="Arial" w:cs="Arial"/>
          <w:sz w:val="28"/>
          <w:szCs w:val="28"/>
        </w:rPr>
        <w:t xml:space="preserve">Решение о присвоении Звания вносится в протокол </w:t>
      </w:r>
      <w:r w:rsidR="00D51587" w:rsidRPr="00135BFD">
        <w:rPr>
          <w:rFonts w:ascii="Arial" w:hAnsi="Arial" w:cs="Arial"/>
          <w:sz w:val="28"/>
          <w:szCs w:val="28"/>
        </w:rPr>
        <w:t>заседания</w:t>
      </w:r>
      <w:r w:rsidR="00F168B7" w:rsidRPr="00135BFD">
        <w:rPr>
          <w:rFonts w:ascii="Arial" w:hAnsi="Arial" w:cs="Arial"/>
          <w:sz w:val="28"/>
          <w:szCs w:val="28"/>
        </w:rPr>
        <w:t xml:space="preserve"> Совета палаты.</w:t>
      </w:r>
    </w:p>
    <w:p w:rsidR="00F168B7" w:rsidRPr="00135BFD" w:rsidRDefault="00135BFD" w:rsidP="00135BFD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35BFD">
        <w:rPr>
          <w:rFonts w:ascii="Arial" w:hAnsi="Arial" w:cs="Arial"/>
          <w:sz w:val="28"/>
          <w:szCs w:val="28"/>
        </w:rPr>
        <w:lastRenderedPageBreak/>
        <w:t xml:space="preserve">8.10 </w:t>
      </w:r>
      <w:r w:rsidR="00F168B7" w:rsidRPr="00135BFD">
        <w:rPr>
          <w:rFonts w:ascii="Arial" w:hAnsi="Arial" w:cs="Arial"/>
          <w:sz w:val="28"/>
          <w:szCs w:val="28"/>
        </w:rPr>
        <w:t>Церемония вручения Почетных званий Общественной палаты производится гласно, в торжественной обстановке, ежегодно на итоговом заседании Палаты.</w:t>
      </w:r>
    </w:p>
    <w:p w:rsidR="00AF58DA" w:rsidRPr="00D51587" w:rsidRDefault="00AF58DA" w:rsidP="00AF58DA">
      <w:pPr>
        <w:pStyle w:val="ab"/>
        <w:ind w:left="0"/>
        <w:jc w:val="center"/>
        <w:rPr>
          <w:rFonts w:ascii="Arial" w:hAnsi="Arial" w:cs="Arial"/>
          <w:b/>
          <w:sz w:val="28"/>
          <w:szCs w:val="28"/>
        </w:rPr>
      </w:pPr>
      <w:bookmarkStart w:id="7" w:name="bookmark9"/>
    </w:p>
    <w:p w:rsidR="00F168B7" w:rsidRPr="00D51587" w:rsidRDefault="00F168B7" w:rsidP="00AF58DA">
      <w:pPr>
        <w:pStyle w:val="ab"/>
        <w:ind w:left="0"/>
        <w:jc w:val="center"/>
        <w:rPr>
          <w:rFonts w:ascii="Arial" w:hAnsi="Arial" w:cs="Arial"/>
          <w:b/>
          <w:sz w:val="28"/>
          <w:szCs w:val="28"/>
        </w:rPr>
      </w:pPr>
      <w:r w:rsidRPr="00D51587">
        <w:rPr>
          <w:rFonts w:ascii="Arial" w:hAnsi="Arial" w:cs="Arial"/>
          <w:b/>
          <w:sz w:val="28"/>
          <w:szCs w:val="28"/>
        </w:rPr>
        <w:t>Глава 4. Заключительные положения</w:t>
      </w:r>
      <w:bookmarkEnd w:id="7"/>
    </w:p>
    <w:p w:rsidR="00AF58DA" w:rsidRPr="00D51587" w:rsidRDefault="00AF58DA" w:rsidP="00AF58DA">
      <w:pPr>
        <w:pStyle w:val="ab"/>
        <w:ind w:left="0"/>
        <w:jc w:val="center"/>
        <w:rPr>
          <w:rFonts w:ascii="Arial" w:hAnsi="Arial" w:cs="Arial"/>
          <w:b/>
          <w:sz w:val="28"/>
          <w:szCs w:val="28"/>
        </w:rPr>
      </w:pPr>
    </w:p>
    <w:p w:rsidR="00F168B7" w:rsidRPr="00D51587" w:rsidRDefault="00F168B7" w:rsidP="00AF58DA">
      <w:pPr>
        <w:pStyle w:val="ab"/>
        <w:ind w:left="0"/>
        <w:jc w:val="center"/>
        <w:rPr>
          <w:rFonts w:ascii="Arial" w:hAnsi="Arial" w:cs="Arial"/>
          <w:b/>
          <w:sz w:val="28"/>
          <w:szCs w:val="28"/>
        </w:rPr>
      </w:pPr>
      <w:bookmarkStart w:id="8" w:name="bookmark10"/>
      <w:r w:rsidRPr="00D51587">
        <w:rPr>
          <w:rFonts w:ascii="Arial" w:hAnsi="Arial" w:cs="Arial"/>
          <w:b/>
          <w:sz w:val="28"/>
          <w:szCs w:val="28"/>
        </w:rPr>
        <w:t>Статья 9. Учет наград, реестр награжденных, финансирование расходов, связанных с наградами Общественной палаты.</w:t>
      </w:r>
      <w:bookmarkEnd w:id="8"/>
    </w:p>
    <w:p w:rsidR="00F168B7" w:rsidRPr="00135BFD" w:rsidRDefault="00135BFD" w:rsidP="00135BFD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35BFD">
        <w:rPr>
          <w:rFonts w:ascii="Arial" w:hAnsi="Arial" w:cs="Arial"/>
          <w:sz w:val="28"/>
          <w:szCs w:val="28"/>
        </w:rPr>
        <w:t xml:space="preserve">9.1 </w:t>
      </w:r>
      <w:r w:rsidR="00F168B7" w:rsidRPr="00135BFD">
        <w:rPr>
          <w:rFonts w:ascii="Arial" w:hAnsi="Arial" w:cs="Arial"/>
          <w:sz w:val="28"/>
          <w:szCs w:val="28"/>
        </w:rPr>
        <w:t>Учет наград, реестр награжденных ведет Аппарат Общественной палаты Тюменской области.</w:t>
      </w:r>
    </w:p>
    <w:p w:rsidR="00F168B7" w:rsidRPr="00135BFD" w:rsidRDefault="00135BFD" w:rsidP="00135BFD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35BFD">
        <w:rPr>
          <w:rFonts w:ascii="Arial" w:hAnsi="Arial" w:cs="Arial"/>
          <w:sz w:val="28"/>
          <w:szCs w:val="28"/>
        </w:rPr>
        <w:t xml:space="preserve">9.2 </w:t>
      </w:r>
      <w:r w:rsidR="00F168B7" w:rsidRPr="00135BFD">
        <w:rPr>
          <w:rFonts w:ascii="Arial" w:hAnsi="Arial" w:cs="Arial"/>
          <w:sz w:val="28"/>
          <w:szCs w:val="28"/>
        </w:rPr>
        <w:t>Финансирование расходов, связанных с изготовлением и вручением наград Общественной палаты производится за счет средств, выделяемых из бюджета области на деятельность Общественной палаты.</w:t>
      </w:r>
    </w:p>
    <w:p w:rsidR="00F345ED" w:rsidRDefault="00F345ED" w:rsidP="00F345ED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345ED" w:rsidRDefault="00F345ED" w:rsidP="00F345ED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345ED" w:rsidRDefault="00F345ED" w:rsidP="00F345ED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345ED" w:rsidRPr="00F168B7" w:rsidRDefault="00165F82" w:rsidP="00F345ED">
      <w:pPr>
        <w:pStyle w:val="ab"/>
        <w:ind w:left="0"/>
        <w:jc w:val="right"/>
        <w:rPr>
          <w:rFonts w:ascii="Arial" w:hAnsi="Arial" w:cs="Arial"/>
          <w:i/>
          <w:sz w:val="28"/>
          <w:szCs w:val="28"/>
        </w:rPr>
      </w:pPr>
      <w:r w:rsidRPr="00F168B7">
        <w:rPr>
          <w:rFonts w:ascii="Arial" w:hAnsi="Arial" w:cs="Arial"/>
          <w:i/>
          <w:sz w:val="28"/>
          <w:szCs w:val="28"/>
        </w:rPr>
        <w:t>Положение</w:t>
      </w:r>
      <w:r w:rsidR="00F345ED" w:rsidRPr="00F168B7">
        <w:rPr>
          <w:rFonts w:ascii="Arial" w:hAnsi="Arial" w:cs="Arial"/>
          <w:i/>
          <w:sz w:val="28"/>
          <w:szCs w:val="28"/>
        </w:rPr>
        <w:t xml:space="preserve"> утвержден</w:t>
      </w:r>
      <w:r w:rsidRPr="00F168B7">
        <w:rPr>
          <w:rFonts w:ascii="Arial" w:hAnsi="Arial" w:cs="Arial"/>
          <w:i/>
          <w:sz w:val="28"/>
          <w:szCs w:val="28"/>
        </w:rPr>
        <w:t>о</w:t>
      </w:r>
      <w:r w:rsidR="00F345ED" w:rsidRPr="00F168B7">
        <w:rPr>
          <w:rFonts w:ascii="Arial" w:hAnsi="Arial" w:cs="Arial"/>
          <w:i/>
          <w:sz w:val="28"/>
          <w:szCs w:val="28"/>
        </w:rPr>
        <w:t xml:space="preserve"> решением</w:t>
      </w:r>
    </w:p>
    <w:p w:rsidR="00F345ED" w:rsidRPr="00F168B7" w:rsidRDefault="002955AA" w:rsidP="00F345ED">
      <w:pPr>
        <w:pStyle w:val="ab"/>
        <w:ind w:left="0"/>
        <w:jc w:val="right"/>
        <w:rPr>
          <w:rFonts w:ascii="Arial" w:hAnsi="Arial" w:cs="Arial"/>
          <w:i/>
          <w:sz w:val="28"/>
          <w:szCs w:val="28"/>
        </w:rPr>
      </w:pPr>
      <w:r w:rsidRPr="00F168B7">
        <w:rPr>
          <w:rFonts w:ascii="Arial" w:hAnsi="Arial" w:cs="Arial"/>
          <w:i/>
          <w:sz w:val="28"/>
          <w:szCs w:val="28"/>
        </w:rPr>
        <w:t>Совета</w:t>
      </w:r>
      <w:r w:rsidR="00826B20" w:rsidRPr="00F168B7">
        <w:rPr>
          <w:rFonts w:ascii="Arial" w:hAnsi="Arial" w:cs="Arial"/>
          <w:i/>
          <w:sz w:val="28"/>
          <w:szCs w:val="28"/>
        </w:rPr>
        <w:t xml:space="preserve"> Общест</w:t>
      </w:r>
      <w:r w:rsidR="00F345ED" w:rsidRPr="00F168B7">
        <w:rPr>
          <w:rFonts w:ascii="Arial" w:hAnsi="Arial" w:cs="Arial"/>
          <w:i/>
          <w:sz w:val="28"/>
          <w:szCs w:val="28"/>
        </w:rPr>
        <w:t>венной палаты Тюменской области</w:t>
      </w:r>
    </w:p>
    <w:p w:rsidR="001537B3" w:rsidRPr="002955AA" w:rsidRDefault="00F168B7" w:rsidP="00F345ED">
      <w:pPr>
        <w:pStyle w:val="ab"/>
        <w:ind w:left="0"/>
        <w:jc w:val="right"/>
        <w:rPr>
          <w:rFonts w:ascii="Arial" w:hAnsi="Arial" w:cs="Arial"/>
          <w:i/>
          <w:sz w:val="28"/>
          <w:szCs w:val="28"/>
        </w:rPr>
      </w:pPr>
      <w:r w:rsidRPr="00F168B7">
        <w:rPr>
          <w:rFonts w:ascii="Arial" w:hAnsi="Arial" w:cs="Arial"/>
          <w:i/>
          <w:sz w:val="28"/>
          <w:szCs w:val="28"/>
        </w:rPr>
        <w:t>30 мая</w:t>
      </w:r>
      <w:r w:rsidR="00826B20" w:rsidRPr="00F168B7">
        <w:rPr>
          <w:rFonts w:ascii="Arial" w:hAnsi="Arial" w:cs="Arial"/>
          <w:i/>
          <w:sz w:val="28"/>
          <w:szCs w:val="28"/>
        </w:rPr>
        <w:t xml:space="preserve"> 2017 года</w:t>
      </w:r>
      <w:r w:rsidRPr="00F168B7">
        <w:rPr>
          <w:rFonts w:ascii="Arial" w:hAnsi="Arial" w:cs="Arial"/>
          <w:i/>
          <w:sz w:val="28"/>
          <w:szCs w:val="28"/>
        </w:rPr>
        <w:t>, протокол № 2</w:t>
      </w:r>
      <w:r w:rsidR="0024349F" w:rsidRPr="00F168B7">
        <w:rPr>
          <w:rFonts w:ascii="Arial" w:hAnsi="Arial" w:cs="Arial"/>
          <w:i/>
          <w:sz w:val="28"/>
          <w:szCs w:val="28"/>
        </w:rPr>
        <w:t>/17</w:t>
      </w:r>
    </w:p>
    <w:sectPr w:rsidR="001537B3" w:rsidRPr="002955AA" w:rsidSect="00795C8C">
      <w:footerReference w:type="default" r:id="rId8"/>
      <w:type w:val="continuous"/>
      <w:pgSz w:w="11900" w:h="16840"/>
      <w:pgMar w:top="851" w:right="851" w:bottom="851" w:left="1701" w:header="0" w:footer="56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447E" w:rsidRDefault="00AF447E">
      <w:r>
        <w:separator/>
      </w:r>
    </w:p>
  </w:endnote>
  <w:endnote w:type="continuationSeparator" w:id="0">
    <w:p w:rsidR="00AF447E" w:rsidRDefault="00AF4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37B3" w:rsidRDefault="001F5EA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10200640</wp:posOffset>
              </wp:positionV>
              <wp:extent cx="67945" cy="16256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945" cy="162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537B3" w:rsidRDefault="00826B20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4C0F4A" w:rsidRPr="004C0F4A">
                            <w:rPr>
                              <w:rStyle w:val="a6"/>
                              <w:noProof/>
                            </w:rPr>
                            <w:t>3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08.9pt;margin-top:803.2pt;width:5.35pt;height:12.8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" filled="f" stroked="f">
              <v:textbox style="mso-fit-shape-to-text:t" inset="0,0,0,0">
                <w:txbxContent>
                  <w:p w:rsidR="001537B3" w:rsidRDefault="00826B20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4C0F4A" w:rsidRPr="004C0F4A">
                      <w:rPr>
                        <w:rStyle w:val="a6"/>
                        <w:noProof/>
                      </w:rPr>
                      <w:t>3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447E" w:rsidRDefault="00AF447E"/>
  </w:footnote>
  <w:footnote w:type="continuationSeparator" w:id="0">
    <w:p w:rsidR="00AF447E" w:rsidRDefault="00AF447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61CD1"/>
    <w:multiLevelType w:val="hybridMultilevel"/>
    <w:tmpl w:val="5FC0B98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6471320"/>
    <w:multiLevelType w:val="hybridMultilevel"/>
    <w:tmpl w:val="CAD8598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2CC58C4"/>
    <w:multiLevelType w:val="multilevel"/>
    <w:tmpl w:val="035671C8"/>
    <w:lvl w:ilvl="0">
      <w:start w:val="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 w15:restartNumberingAfterBreak="0">
    <w:nsid w:val="15050DA5"/>
    <w:multiLevelType w:val="multilevel"/>
    <w:tmpl w:val="0FEE6858"/>
    <w:lvl w:ilvl="0">
      <w:start w:val="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 w15:restartNumberingAfterBreak="0">
    <w:nsid w:val="17F54B78"/>
    <w:multiLevelType w:val="hybridMultilevel"/>
    <w:tmpl w:val="D69E1980"/>
    <w:lvl w:ilvl="0" w:tplc="B39C029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5D91E27"/>
    <w:multiLevelType w:val="hybridMultilevel"/>
    <w:tmpl w:val="68248434"/>
    <w:lvl w:ilvl="0" w:tplc="4E1C168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8097ECB"/>
    <w:multiLevelType w:val="hybridMultilevel"/>
    <w:tmpl w:val="70A61BFC"/>
    <w:lvl w:ilvl="0" w:tplc="50D0B5E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27706C1"/>
    <w:multiLevelType w:val="hybridMultilevel"/>
    <w:tmpl w:val="A840270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39A3FBF"/>
    <w:multiLevelType w:val="multilevel"/>
    <w:tmpl w:val="42C281D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9" w15:restartNumberingAfterBreak="0">
    <w:nsid w:val="464E59E5"/>
    <w:multiLevelType w:val="multilevel"/>
    <w:tmpl w:val="73BEB4F2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 w15:restartNumberingAfterBreak="0">
    <w:nsid w:val="56D157B9"/>
    <w:multiLevelType w:val="multilevel"/>
    <w:tmpl w:val="149ADDEC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1" w15:restartNumberingAfterBreak="0">
    <w:nsid w:val="5FB55B86"/>
    <w:multiLevelType w:val="multilevel"/>
    <w:tmpl w:val="14F8E7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9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2" w15:restartNumberingAfterBreak="0">
    <w:nsid w:val="73C35646"/>
    <w:multiLevelType w:val="multilevel"/>
    <w:tmpl w:val="9D22CFAC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 w15:restartNumberingAfterBreak="0">
    <w:nsid w:val="763F1267"/>
    <w:multiLevelType w:val="multilevel"/>
    <w:tmpl w:val="C8E6CEA0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4" w15:restartNumberingAfterBreak="0">
    <w:nsid w:val="770C5216"/>
    <w:multiLevelType w:val="hybridMultilevel"/>
    <w:tmpl w:val="A6E62ED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12"/>
  </w:num>
  <w:num w:numId="5">
    <w:abstractNumId w:val="8"/>
  </w:num>
  <w:num w:numId="6">
    <w:abstractNumId w:val="9"/>
  </w:num>
  <w:num w:numId="7">
    <w:abstractNumId w:val="3"/>
  </w:num>
  <w:num w:numId="8">
    <w:abstractNumId w:val="2"/>
  </w:num>
  <w:num w:numId="9">
    <w:abstractNumId w:val="5"/>
  </w:num>
  <w:num w:numId="10">
    <w:abstractNumId w:val="6"/>
  </w:num>
  <w:num w:numId="11">
    <w:abstractNumId w:val="10"/>
  </w:num>
  <w:num w:numId="12">
    <w:abstractNumId w:val="0"/>
  </w:num>
  <w:num w:numId="13">
    <w:abstractNumId w:val="7"/>
  </w:num>
  <w:num w:numId="14">
    <w:abstractNumId w:val="1"/>
  </w:num>
  <w:num w:numId="15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7B3"/>
    <w:rsid w:val="00135BFD"/>
    <w:rsid w:val="001509B9"/>
    <w:rsid w:val="001537B3"/>
    <w:rsid w:val="00165F82"/>
    <w:rsid w:val="001F5EA5"/>
    <w:rsid w:val="0024349F"/>
    <w:rsid w:val="002955AA"/>
    <w:rsid w:val="002F195A"/>
    <w:rsid w:val="003166E3"/>
    <w:rsid w:val="00365D48"/>
    <w:rsid w:val="00374D25"/>
    <w:rsid w:val="00385582"/>
    <w:rsid w:val="003E3A76"/>
    <w:rsid w:val="00411666"/>
    <w:rsid w:val="00425FDB"/>
    <w:rsid w:val="004C0F4A"/>
    <w:rsid w:val="004D483B"/>
    <w:rsid w:val="00515B3C"/>
    <w:rsid w:val="00530C55"/>
    <w:rsid w:val="00637B92"/>
    <w:rsid w:val="00655751"/>
    <w:rsid w:val="00734D65"/>
    <w:rsid w:val="007500DC"/>
    <w:rsid w:val="007547A5"/>
    <w:rsid w:val="007672FB"/>
    <w:rsid w:val="00795C8C"/>
    <w:rsid w:val="00826B20"/>
    <w:rsid w:val="008655AF"/>
    <w:rsid w:val="00872899"/>
    <w:rsid w:val="009957C3"/>
    <w:rsid w:val="00A8413F"/>
    <w:rsid w:val="00AD28B2"/>
    <w:rsid w:val="00AF447E"/>
    <w:rsid w:val="00AF58DA"/>
    <w:rsid w:val="00B8278E"/>
    <w:rsid w:val="00C31E77"/>
    <w:rsid w:val="00C643D6"/>
    <w:rsid w:val="00CA7F63"/>
    <w:rsid w:val="00CF7429"/>
    <w:rsid w:val="00D22A29"/>
    <w:rsid w:val="00D51587"/>
    <w:rsid w:val="00D65F86"/>
    <w:rsid w:val="00E44009"/>
    <w:rsid w:val="00F168B7"/>
    <w:rsid w:val="00F26DD7"/>
    <w:rsid w:val="00F345ED"/>
    <w:rsid w:val="00F51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9D7BB3-6247-4EB0-89EC-5FDAFD7CE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31">
    <w:name w:val="Основной текст (3)"/>
    <w:basedOn w:val="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6">
    <w:name w:val="Колонтитул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">
    <w:name w:val="Основной текст (2)"/>
    <w:basedOn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_"/>
    <w:basedOn w:val="a0"/>
    <w:link w:val="2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Calibri14pt">
    <w:name w:val="Основной текст (2) + Calibri;14 pt;Малые прописные"/>
    <w:basedOn w:val="20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1">
    <w:name w:val="Заголовок №1 + Не полужирный"/>
    <w:basedOn w:val="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/>
      <w:bCs/>
      <w:i/>
      <w:iCs/>
      <w:smallCaps w:val="0"/>
      <w:strike w:val="0"/>
      <w:sz w:val="18"/>
      <w:szCs w:val="18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691" w:lineRule="exact"/>
      <w:jc w:val="center"/>
    </w:pPr>
    <w:rPr>
      <w:rFonts w:ascii="Arial" w:eastAsia="Arial" w:hAnsi="Arial" w:cs="Arial"/>
      <w:b/>
      <w:bCs/>
      <w:sz w:val="40"/>
      <w:szCs w:val="40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8280" w:line="0" w:lineRule="atLeast"/>
      <w:jc w:val="center"/>
    </w:pPr>
    <w:rPr>
      <w:rFonts w:ascii="Arial" w:eastAsia="Arial" w:hAnsi="Arial" w:cs="Arial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420" w:after="180" w:line="250" w:lineRule="exact"/>
    </w:pPr>
    <w:rPr>
      <w:rFonts w:ascii="Arial" w:eastAsia="Arial" w:hAnsi="Arial" w:cs="Arial"/>
      <w:b/>
      <w:bCs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420" w:line="226" w:lineRule="exact"/>
      <w:jc w:val="right"/>
    </w:pPr>
    <w:rPr>
      <w:rFonts w:ascii="Arial" w:eastAsia="Arial" w:hAnsi="Arial" w:cs="Arial"/>
      <w:b/>
      <w:bCs/>
      <w:i/>
      <w:iCs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5575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55751"/>
    <w:rPr>
      <w:color w:val="000000"/>
    </w:rPr>
  </w:style>
  <w:style w:type="paragraph" w:styleId="a9">
    <w:name w:val="footer"/>
    <w:basedOn w:val="a"/>
    <w:link w:val="aa"/>
    <w:uiPriority w:val="99"/>
    <w:unhideWhenUsed/>
    <w:rsid w:val="0065575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55751"/>
    <w:rPr>
      <w:color w:val="000000"/>
    </w:rPr>
  </w:style>
  <w:style w:type="paragraph" w:styleId="ab">
    <w:name w:val="List Paragraph"/>
    <w:basedOn w:val="a"/>
    <w:uiPriority w:val="34"/>
    <w:qFormat/>
    <w:rsid w:val="00425FDB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7500DC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500DC"/>
    <w:rPr>
      <w:rFonts w:ascii="Segoe UI" w:hAnsi="Segoe UI" w:cs="Segoe UI"/>
      <w:color w:val="000000"/>
      <w:sz w:val="18"/>
      <w:szCs w:val="18"/>
    </w:rPr>
  </w:style>
  <w:style w:type="character" w:customStyle="1" w:styleId="32">
    <w:name w:val="Заголовок №3_"/>
    <w:basedOn w:val="a0"/>
    <w:link w:val="33"/>
    <w:rsid w:val="00F168B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34">
    <w:name w:val="Номер заголовка №3_"/>
    <w:basedOn w:val="a0"/>
    <w:link w:val="35"/>
    <w:rsid w:val="00F168B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36">
    <w:name w:val="Заголовок №3 + Не полужирный"/>
    <w:basedOn w:val="32"/>
    <w:rsid w:val="00F168B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33">
    <w:name w:val="Заголовок №3"/>
    <w:basedOn w:val="a"/>
    <w:link w:val="32"/>
    <w:rsid w:val="00F168B7"/>
    <w:pPr>
      <w:shd w:val="clear" w:color="auto" w:fill="FFFFFF"/>
      <w:spacing w:before="480" w:after="360" w:line="278" w:lineRule="exact"/>
      <w:jc w:val="center"/>
      <w:outlineLvl w:val="2"/>
    </w:pPr>
    <w:rPr>
      <w:rFonts w:ascii="Times New Roman" w:eastAsia="Times New Roman" w:hAnsi="Times New Roman" w:cs="Times New Roman"/>
      <w:b/>
      <w:bCs/>
      <w:color w:val="auto"/>
    </w:rPr>
  </w:style>
  <w:style w:type="paragraph" w:customStyle="1" w:styleId="35">
    <w:name w:val="Номер заголовка №3"/>
    <w:basedOn w:val="a"/>
    <w:link w:val="34"/>
    <w:rsid w:val="00F168B7"/>
    <w:pPr>
      <w:shd w:val="clear" w:color="auto" w:fill="FFFFFF"/>
      <w:spacing w:before="360" w:after="360" w:line="0" w:lineRule="atLeast"/>
      <w:outlineLvl w:val="2"/>
    </w:pPr>
    <w:rPr>
      <w:rFonts w:ascii="Times New Roman" w:eastAsia="Times New Roman" w:hAnsi="Times New Roman" w:cs="Times New Roman"/>
      <w:b/>
      <w:bCs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6E4F9-ABD4-49F7-BCC2-08D7F4E6A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1444</Words>
  <Characters>8232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Абашева Анастасия Анатольевна</dc:creator>
  <cp:keywords/>
  <cp:lastModifiedBy>Абашева Анастасия Анатольевна</cp:lastModifiedBy>
  <cp:revision>8</cp:revision>
  <cp:lastPrinted>2018-04-12T06:53:00Z</cp:lastPrinted>
  <dcterms:created xsi:type="dcterms:W3CDTF">2018-04-23T04:51:00Z</dcterms:created>
  <dcterms:modified xsi:type="dcterms:W3CDTF">2019-06-24T13:04:00Z</dcterms:modified>
</cp:coreProperties>
</file>